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84F" w:rsidRPr="00D5658A" w:rsidRDefault="001C684F" w:rsidP="001C684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5658A">
        <w:rPr>
          <w:rFonts w:ascii="Corbel" w:hAnsi="Corbel"/>
          <w:b/>
          <w:smallCaps/>
          <w:sz w:val="24"/>
          <w:szCs w:val="24"/>
        </w:rPr>
        <w:t>SYLABUS</w:t>
      </w:r>
    </w:p>
    <w:p w:rsidR="001C684F" w:rsidRPr="00D5658A" w:rsidRDefault="001C684F" w:rsidP="001C6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5658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D1533">
        <w:rPr>
          <w:rFonts w:ascii="Corbel" w:hAnsi="Corbel"/>
          <w:b/>
          <w:smallCaps/>
          <w:sz w:val="24"/>
          <w:szCs w:val="24"/>
        </w:rPr>
        <w:t>1</w:t>
      </w:r>
      <w:r w:rsidRPr="00D5658A">
        <w:rPr>
          <w:rFonts w:ascii="Corbel" w:hAnsi="Corbel"/>
          <w:b/>
          <w:smallCaps/>
          <w:sz w:val="24"/>
          <w:szCs w:val="24"/>
        </w:rPr>
        <w:t>-202</w:t>
      </w:r>
      <w:r w:rsidR="001D1533">
        <w:rPr>
          <w:rFonts w:ascii="Corbel" w:hAnsi="Corbel"/>
          <w:b/>
          <w:smallCaps/>
          <w:sz w:val="24"/>
          <w:szCs w:val="24"/>
        </w:rPr>
        <w:t>6</w:t>
      </w:r>
    </w:p>
    <w:p w:rsidR="001C684F" w:rsidRPr="00D5658A" w:rsidRDefault="001C684F" w:rsidP="001C684F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Rok akademicki   </w:t>
      </w:r>
      <w:r w:rsidRPr="00D5658A">
        <w:rPr>
          <w:rFonts w:ascii="Corbel" w:hAnsi="Corbel"/>
          <w:b/>
          <w:sz w:val="24"/>
          <w:szCs w:val="24"/>
        </w:rPr>
        <w:t>202</w:t>
      </w:r>
      <w:r w:rsidR="001D1533">
        <w:rPr>
          <w:rFonts w:ascii="Corbel" w:hAnsi="Corbel"/>
          <w:b/>
          <w:sz w:val="24"/>
          <w:szCs w:val="24"/>
        </w:rPr>
        <w:t>5</w:t>
      </w:r>
      <w:r w:rsidRPr="00D5658A">
        <w:rPr>
          <w:rFonts w:ascii="Corbel" w:hAnsi="Corbel"/>
          <w:b/>
          <w:sz w:val="24"/>
          <w:szCs w:val="24"/>
        </w:rPr>
        <w:t>/202</w:t>
      </w:r>
      <w:r w:rsidR="001D1533">
        <w:rPr>
          <w:rFonts w:ascii="Corbel" w:hAnsi="Corbel"/>
          <w:b/>
          <w:sz w:val="24"/>
          <w:szCs w:val="24"/>
        </w:rPr>
        <w:t>6</w:t>
      </w:r>
      <w:bookmarkStart w:id="0" w:name="_GoBack"/>
      <w:bookmarkEnd w:id="0"/>
    </w:p>
    <w:p w:rsidR="00445970" w:rsidRPr="00D5658A" w:rsidRDefault="00997F14" w:rsidP="001C684F">
      <w:pPr>
        <w:spacing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  <w:r w:rsidR="00CD6897" w:rsidRPr="00D5658A">
        <w:rPr>
          <w:rFonts w:ascii="Corbel" w:hAnsi="Corbel"/>
          <w:b/>
          <w:bCs/>
          <w:sz w:val="24"/>
          <w:szCs w:val="24"/>
        </w:rPr>
        <w:tab/>
      </w:r>
    </w:p>
    <w:p w:rsidR="0085747A" w:rsidRPr="00D5658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5658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658A">
        <w:rPr>
          <w:rFonts w:ascii="Corbel" w:hAnsi="Corbel"/>
          <w:szCs w:val="24"/>
        </w:rPr>
        <w:t xml:space="preserve">1. </w:t>
      </w:r>
      <w:r w:rsidR="0085747A" w:rsidRPr="00D5658A">
        <w:rPr>
          <w:rFonts w:ascii="Corbel" w:hAnsi="Corbel"/>
          <w:szCs w:val="24"/>
        </w:rPr>
        <w:t xml:space="preserve">Podstawowe </w:t>
      </w:r>
      <w:r w:rsidR="00445970" w:rsidRPr="00D5658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5658A" w:rsidTr="00B819C8">
        <w:tc>
          <w:tcPr>
            <w:tcW w:w="2694" w:type="dxa"/>
            <w:vAlign w:val="center"/>
          </w:tcPr>
          <w:p w:rsidR="0085747A" w:rsidRPr="00D565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5658A" w:rsidRDefault="001C684F" w:rsidP="000F45A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s</w:t>
            </w:r>
            <w:r w:rsidR="008A0F00" w:rsidRPr="00D5658A">
              <w:rPr>
                <w:rFonts w:ascii="Corbel" w:hAnsi="Corbel"/>
                <w:sz w:val="24"/>
                <w:szCs w:val="24"/>
              </w:rPr>
              <w:t>eksualność osób z niepełnosprawnościami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V  rok, 9 semestr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1C684F" w:rsidRPr="00D5658A" w:rsidTr="00B819C8">
        <w:tc>
          <w:tcPr>
            <w:tcW w:w="2694" w:type="dxa"/>
            <w:vAlign w:val="center"/>
          </w:tcPr>
          <w:p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Remigiusz Kijak, prof. UR</w:t>
            </w:r>
          </w:p>
        </w:tc>
      </w:tr>
    </w:tbl>
    <w:p w:rsidR="0085747A" w:rsidRPr="00D5658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* </w:t>
      </w:r>
      <w:r w:rsidRPr="00D5658A">
        <w:rPr>
          <w:rFonts w:ascii="Corbel" w:hAnsi="Corbel"/>
          <w:i/>
          <w:sz w:val="24"/>
          <w:szCs w:val="24"/>
        </w:rPr>
        <w:t>-</w:t>
      </w:r>
      <w:r w:rsidR="00B90885" w:rsidRPr="00D5658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658A">
        <w:rPr>
          <w:rFonts w:ascii="Corbel" w:hAnsi="Corbel"/>
          <w:b w:val="0"/>
          <w:sz w:val="24"/>
          <w:szCs w:val="24"/>
        </w:rPr>
        <w:t>e,</w:t>
      </w:r>
      <w:r w:rsidRPr="00D5658A">
        <w:rPr>
          <w:rFonts w:ascii="Corbel" w:hAnsi="Corbel"/>
          <w:i/>
          <w:sz w:val="24"/>
          <w:szCs w:val="24"/>
        </w:rPr>
        <w:t xml:space="preserve"> </w:t>
      </w:r>
      <w:r w:rsidRPr="00D5658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658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5658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5658A" w:rsidRDefault="0085747A" w:rsidP="001C684F">
      <w:pPr>
        <w:pStyle w:val="Podpunkty"/>
        <w:ind w:left="284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>1.</w:t>
      </w:r>
      <w:r w:rsidR="00E22FBC" w:rsidRPr="00D5658A">
        <w:rPr>
          <w:rFonts w:ascii="Corbel" w:hAnsi="Corbel"/>
          <w:sz w:val="24"/>
          <w:szCs w:val="24"/>
        </w:rPr>
        <w:t>1</w:t>
      </w:r>
      <w:r w:rsidRPr="00D565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D5658A" w:rsidTr="001C68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Semestr</w:t>
            </w:r>
          </w:p>
          <w:p w:rsidR="00015B8F" w:rsidRPr="00D5658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(</w:t>
            </w:r>
            <w:r w:rsidR="00363F78" w:rsidRPr="00D5658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Wykł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Konw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Sem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Prakt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1C684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658A">
              <w:rPr>
                <w:rFonts w:ascii="Corbel" w:hAnsi="Corbel"/>
                <w:b/>
                <w:szCs w:val="24"/>
              </w:rPr>
              <w:t>Liczba pkt</w:t>
            </w:r>
            <w:r w:rsidR="00B90885" w:rsidRPr="00D5658A">
              <w:rPr>
                <w:rFonts w:ascii="Corbel" w:hAnsi="Corbel"/>
                <w:b/>
                <w:szCs w:val="24"/>
              </w:rPr>
              <w:t>.</w:t>
            </w:r>
            <w:r w:rsidRPr="00D5658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658A" w:rsidTr="001C68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850D00" w:rsidP="001C68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1C68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658A" w:rsidRDefault="00850D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5658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5658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>1.</w:t>
      </w:r>
      <w:r w:rsidR="00E22FBC" w:rsidRPr="00D5658A">
        <w:rPr>
          <w:rFonts w:ascii="Corbel" w:hAnsi="Corbel"/>
          <w:smallCaps w:val="0"/>
          <w:szCs w:val="24"/>
        </w:rPr>
        <w:t>2</w:t>
      </w:r>
      <w:r w:rsidR="00F83B28" w:rsidRPr="00D5658A">
        <w:rPr>
          <w:rFonts w:ascii="Corbel" w:hAnsi="Corbel"/>
          <w:smallCaps w:val="0"/>
          <w:szCs w:val="24"/>
        </w:rPr>
        <w:t>.</w:t>
      </w:r>
      <w:r w:rsidR="00F83B28" w:rsidRPr="00D5658A">
        <w:rPr>
          <w:rFonts w:ascii="Corbel" w:hAnsi="Corbel"/>
          <w:smallCaps w:val="0"/>
          <w:szCs w:val="24"/>
        </w:rPr>
        <w:tab/>
      </w:r>
      <w:r w:rsidRPr="00D5658A">
        <w:rPr>
          <w:rFonts w:ascii="Corbel" w:hAnsi="Corbel"/>
          <w:smallCaps w:val="0"/>
          <w:szCs w:val="24"/>
        </w:rPr>
        <w:t xml:space="preserve">Sposób realizacji zajęć  </w:t>
      </w:r>
    </w:p>
    <w:p w:rsidR="001C684F" w:rsidRPr="00D5658A" w:rsidRDefault="001C684F" w:rsidP="001C684F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5658A">
        <w:rPr>
          <w:rFonts w:ascii="Corbel" w:eastAsia="MS Gothic" w:hAnsi="Corbel"/>
          <w:b w:val="0"/>
          <w:szCs w:val="24"/>
        </w:rPr>
        <w:sym w:font="Wingdings" w:char="F078"/>
      </w:r>
      <w:r w:rsidRPr="00D5658A">
        <w:rPr>
          <w:rFonts w:ascii="Corbel" w:eastAsia="MS Gothic" w:hAnsi="Corbel"/>
          <w:b w:val="0"/>
          <w:szCs w:val="24"/>
        </w:rPr>
        <w:t xml:space="preserve"> </w:t>
      </w:r>
      <w:r w:rsidRPr="00D5658A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5658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658A">
        <w:rPr>
          <w:rFonts w:ascii="MS Gothic" w:eastAsia="MS Gothic" w:hAnsi="MS Gothic" w:cs="MS Gothic" w:hint="eastAsia"/>
          <w:b w:val="0"/>
          <w:szCs w:val="24"/>
        </w:rPr>
        <w:t>☐</w:t>
      </w:r>
      <w:r w:rsidRPr="00D565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5658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5658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1.3 </w:t>
      </w:r>
      <w:r w:rsidR="00F83B28" w:rsidRPr="00D5658A">
        <w:rPr>
          <w:rFonts w:ascii="Corbel" w:hAnsi="Corbel"/>
          <w:smallCaps w:val="0"/>
          <w:szCs w:val="24"/>
        </w:rPr>
        <w:tab/>
      </w:r>
      <w:r w:rsidRPr="00D5658A">
        <w:rPr>
          <w:rFonts w:ascii="Corbel" w:hAnsi="Corbel"/>
          <w:smallCaps w:val="0"/>
          <w:szCs w:val="24"/>
        </w:rPr>
        <w:t>For</w:t>
      </w:r>
      <w:r w:rsidR="00445970" w:rsidRPr="00D5658A">
        <w:rPr>
          <w:rFonts w:ascii="Corbel" w:hAnsi="Corbel"/>
          <w:smallCaps w:val="0"/>
          <w:szCs w:val="24"/>
        </w:rPr>
        <w:t xml:space="preserve">ma zaliczenia przedmiotu </w:t>
      </w:r>
      <w:r w:rsidRPr="00D5658A">
        <w:rPr>
          <w:rFonts w:ascii="Corbel" w:hAnsi="Corbel"/>
          <w:smallCaps w:val="0"/>
          <w:szCs w:val="24"/>
        </w:rPr>
        <w:t xml:space="preserve"> (z toku) </w:t>
      </w:r>
      <w:r w:rsidRPr="00D565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5658A" w:rsidRDefault="001C684F" w:rsidP="001C684F">
      <w:pPr>
        <w:spacing w:after="0"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wykład: zaliczenie bez oceny</w:t>
      </w:r>
    </w:p>
    <w:p w:rsidR="001C684F" w:rsidRPr="00D5658A" w:rsidRDefault="001C684F" w:rsidP="001C684F">
      <w:pPr>
        <w:spacing w:after="0"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warsztaty: zaliczenie z oceną</w:t>
      </w:r>
    </w:p>
    <w:p w:rsidR="001F31B0" w:rsidRPr="00D5658A" w:rsidRDefault="001C684F" w:rsidP="001C684F">
      <w:pPr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całość przedmiotu: egzamin</w:t>
      </w:r>
    </w:p>
    <w:p w:rsidR="00E960BB" w:rsidRPr="00D5658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65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58A" w:rsidTr="00745302">
        <w:tc>
          <w:tcPr>
            <w:tcW w:w="9670" w:type="dxa"/>
          </w:tcPr>
          <w:p w:rsidR="0085747A" w:rsidRPr="00D5658A" w:rsidRDefault="003D6CE8" w:rsidP="001C684F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1C684F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</w:p>
        </w:tc>
      </w:tr>
    </w:tbl>
    <w:p w:rsidR="00153C41" w:rsidRPr="00D5658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352033" w:rsidRPr="00D5658A" w:rsidRDefault="00352033" w:rsidP="009C54AE">
      <w:pPr>
        <w:pStyle w:val="Punktygwne"/>
        <w:spacing w:before="0" w:after="0"/>
        <w:rPr>
          <w:rFonts w:ascii="Corbel" w:hAnsi="Corbel"/>
          <w:szCs w:val="24"/>
        </w:rPr>
        <w:sectPr w:rsidR="00352033" w:rsidRPr="00D5658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D5658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658A">
        <w:rPr>
          <w:rFonts w:ascii="Corbel" w:hAnsi="Corbel"/>
          <w:szCs w:val="24"/>
        </w:rPr>
        <w:lastRenderedPageBreak/>
        <w:t>3.</w:t>
      </w:r>
      <w:r w:rsidR="0085747A" w:rsidRPr="00D5658A">
        <w:rPr>
          <w:rFonts w:ascii="Corbel" w:hAnsi="Corbel"/>
          <w:szCs w:val="24"/>
        </w:rPr>
        <w:t xml:space="preserve"> </w:t>
      </w:r>
      <w:r w:rsidR="00A84C85" w:rsidRPr="00D5658A">
        <w:rPr>
          <w:rFonts w:ascii="Corbel" w:hAnsi="Corbel"/>
          <w:szCs w:val="24"/>
        </w:rPr>
        <w:t>cele, efekty uczenia się</w:t>
      </w:r>
      <w:r w:rsidR="0085747A" w:rsidRPr="00D5658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5658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658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3.1 </w:t>
      </w:r>
      <w:r w:rsidR="00C05F44" w:rsidRPr="00D5658A">
        <w:rPr>
          <w:rFonts w:ascii="Corbel" w:hAnsi="Corbel"/>
          <w:sz w:val="24"/>
          <w:szCs w:val="24"/>
        </w:rPr>
        <w:t>Cele przedmiotu</w:t>
      </w:r>
    </w:p>
    <w:p w:rsidR="00F83B28" w:rsidRPr="00D5658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797"/>
      </w:tblGrid>
      <w:tr w:rsidR="0085747A" w:rsidRPr="00D5658A" w:rsidTr="0042091F">
        <w:tc>
          <w:tcPr>
            <w:tcW w:w="842" w:type="dxa"/>
            <w:vAlign w:val="center"/>
          </w:tcPr>
          <w:p w:rsidR="0085747A" w:rsidRPr="00D5658A" w:rsidRDefault="0085747A" w:rsidP="001C68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7" w:type="dxa"/>
            <w:vAlign w:val="center"/>
          </w:tcPr>
          <w:p w:rsidR="0004652D" w:rsidRPr="00D5658A" w:rsidRDefault="00850D00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Seksualność stanowi istotny aspekt życia każdego człowieka, również niepełnosprawnego. Zajęcia mają dostarczyć wiedzy z zakresu biologicznych, fizjologicznych, psychologicznych, społecznych a przede wszystkim pedagogicznych (edukacyjnych) aspektów seksualności człowieka niepełnosprawnego. Zajęcia prowadzone są w formie wykładów i zajęć audytoryjnych, podczas których studenci będą mogli poznać wybrane problemy rozwoju seksualnego człowieka z różnymi typami niepełnosprawności.</w:t>
            </w:r>
          </w:p>
        </w:tc>
      </w:tr>
    </w:tbl>
    <w:p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5658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b/>
          <w:sz w:val="24"/>
          <w:szCs w:val="24"/>
        </w:rPr>
        <w:t xml:space="preserve">3.2 </w:t>
      </w:r>
      <w:r w:rsidR="001D7B54" w:rsidRPr="00D5658A">
        <w:rPr>
          <w:rFonts w:ascii="Corbel" w:hAnsi="Corbel"/>
          <w:b/>
          <w:sz w:val="24"/>
          <w:szCs w:val="24"/>
        </w:rPr>
        <w:t xml:space="preserve">Efekty </w:t>
      </w:r>
      <w:r w:rsidR="00C05F44" w:rsidRPr="00D5658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658A">
        <w:rPr>
          <w:rFonts w:ascii="Corbel" w:hAnsi="Corbel"/>
          <w:b/>
          <w:sz w:val="24"/>
          <w:szCs w:val="24"/>
        </w:rPr>
        <w:t>dla przedmiotu</w:t>
      </w:r>
      <w:r w:rsidR="00445970" w:rsidRPr="00D5658A">
        <w:rPr>
          <w:rFonts w:ascii="Corbel" w:hAnsi="Corbel"/>
          <w:sz w:val="24"/>
          <w:szCs w:val="24"/>
        </w:rPr>
        <w:t xml:space="preserve"> </w:t>
      </w:r>
    </w:p>
    <w:p w:rsidR="001D7B54" w:rsidRPr="00D5658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983"/>
      </w:tblGrid>
      <w:tr w:rsidR="0085747A" w:rsidRPr="00D5658A" w:rsidTr="0042091F">
        <w:tc>
          <w:tcPr>
            <w:tcW w:w="1675" w:type="dxa"/>
            <w:vAlign w:val="center"/>
          </w:tcPr>
          <w:p w:rsidR="0085747A" w:rsidRPr="00D565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658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658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D565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3" w:type="dxa"/>
            <w:vAlign w:val="center"/>
          </w:tcPr>
          <w:p w:rsidR="0085747A" w:rsidRPr="00D565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65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91F" w:rsidRPr="00D5658A" w:rsidTr="0042091F">
        <w:tc>
          <w:tcPr>
            <w:tcW w:w="1675" w:type="dxa"/>
            <w:vAlign w:val="center"/>
          </w:tcPr>
          <w:p w:rsidR="0042091F" w:rsidRPr="00D5658A" w:rsidRDefault="004209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5658A" w:rsidTr="00D51CFE">
        <w:tc>
          <w:tcPr>
            <w:tcW w:w="1675" w:type="dxa"/>
            <w:vAlign w:val="center"/>
          </w:tcPr>
          <w:p w:rsidR="0085747A" w:rsidRPr="00D5658A" w:rsidRDefault="0085747A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65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112982" w:rsidRPr="00D5658A" w:rsidRDefault="00112982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2982" w:rsidRPr="00D5658A" w:rsidRDefault="00112982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E2D83" w:rsidRPr="00D5658A" w:rsidRDefault="003E2D83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5224A8" w:rsidRPr="00D5658A" w:rsidRDefault="00641CA9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historyczne, biologiczne, psychologiczne podstawy tego procesu w kontekście rozwoju seksualnego</w:t>
            </w:r>
          </w:p>
        </w:tc>
        <w:tc>
          <w:tcPr>
            <w:tcW w:w="1983" w:type="dxa"/>
            <w:vAlign w:val="center"/>
          </w:tcPr>
          <w:p w:rsidR="00641CA9" w:rsidRPr="00D5658A" w:rsidRDefault="00641CA9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</w:t>
            </w:r>
            <w:r w:rsidR="0042091F" w:rsidRPr="00D5658A">
              <w:rPr>
                <w:rFonts w:ascii="Corbel" w:hAnsi="Corbel"/>
                <w:sz w:val="24"/>
                <w:szCs w:val="24"/>
              </w:rPr>
              <w:t>.</w:t>
            </w:r>
          </w:p>
          <w:p w:rsidR="003E2D83" w:rsidRPr="00D5658A" w:rsidRDefault="003E2D83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2982" w:rsidRPr="00D5658A" w:rsidRDefault="00112982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uporządkowaną wiedzę o strukturze i funkcjach systemu rehabilitacji społecznej osób niepełnosprawnych, zna wybrane rozwiązania z zakresu rehabilitacji osób niepełnosprawnych w kontekście rozwoju seksualnego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Wie jak przebiega rozwój psychoseksualny osób niepełnosprawnych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Wie i zna sposoby oceny zachowań seksualnych w oparciu o kryteria normy seksuologicznej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Potrafi Sprawnie posługiwać się wybranymi ujęciami teoretycznymi w celu analizowania podejmowanych działań z zakresu rehabilitacji społecznej osób niepełnosprawnych szczególnie w aspekcie rehabilitacji seksualnej tych osób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EK_06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pogłębione umiejętności obserwowania, diagnozowania i racjonalnego oceniania przebiegu procesu rehabilitacji seksualnej osób niepełnosprawnych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EK_07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Konstruuje rozwiązania sprzyjające skutecznej rehabilitacji społecznej w tym seksualnej  prognozuje ich przebieg oraz przewiduje skutki planowanych działań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EK_08</w:t>
            </w:r>
          </w:p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świadomość poziomu swojej wiedzy i umiejętności, rozumie potrzebę ciągłego doskonalenia się,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  <w:tr w:rsidR="0042091F" w:rsidRPr="00D5658A" w:rsidTr="00D51CFE">
        <w:tc>
          <w:tcPr>
            <w:tcW w:w="1675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981" w:type="dxa"/>
            <w:vAlign w:val="center"/>
          </w:tcPr>
          <w:p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Docenia znaczenie wiedzy i umiejętności praktycznych </w:t>
            </w:r>
            <w:r w:rsidRPr="00D565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zdobytych podczas zajęć w czasie pracy pedagogicznej.</w:t>
            </w:r>
          </w:p>
        </w:tc>
        <w:tc>
          <w:tcPr>
            <w:tcW w:w="1983" w:type="dxa"/>
            <w:vAlign w:val="center"/>
          </w:tcPr>
          <w:p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lastRenderedPageBreak/>
              <w:t>PS.K3.</w:t>
            </w:r>
          </w:p>
        </w:tc>
      </w:tr>
    </w:tbl>
    <w:p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2033" w:rsidRPr="00D5658A" w:rsidRDefault="003520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51CFE" w:rsidRPr="00D5658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b/>
          <w:sz w:val="24"/>
          <w:szCs w:val="24"/>
        </w:rPr>
        <w:t>3.3</w:t>
      </w:r>
      <w:r w:rsidR="001D7B54" w:rsidRPr="00D5658A">
        <w:rPr>
          <w:rFonts w:ascii="Corbel" w:hAnsi="Corbel"/>
          <w:b/>
          <w:sz w:val="24"/>
          <w:szCs w:val="24"/>
        </w:rPr>
        <w:t xml:space="preserve"> </w:t>
      </w:r>
      <w:r w:rsidR="0085747A" w:rsidRPr="00D5658A">
        <w:rPr>
          <w:rFonts w:ascii="Corbel" w:hAnsi="Corbel"/>
          <w:b/>
          <w:sz w:val="24"/>
          <w:szCs w:val="24"/>
        </w:rPr>
        <w:t>T</w:t>
      </w:r>
      <w:r w:rsidR="001D7B54" w:rsidRPr="00D5658A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D5658A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  </w:t>
      </w:r>
    </w:p>
    <w:p w:rsidR="0085747A" w:rsidRPr="00D5658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5658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1CFE" w:rsidRPr="00D5658A" w:rsidTr="00103AA3">
        <w:tc>
          <w:tcPr>
            <w:tcW w:w="9628" w:type="dxa"/>
          </w:tcPr>
          <w:p w:rsidR="00D51CFE" w:rsidRPr="00D5658A" w:rsidRDefault="00D51CFE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Treści merytoryczne: </w:t>
            </w:r>
          </w:p>
        </w:tc>
      </w:tr>
      <w:tr w:rsidR="00103AA3" w:rsidRPr="00D5658A" w:rsidTr="00103AA3">
        <w:tc>
          <w:tcPr>
            <w:tcW w:w="9628" w:type="dxa"/>
          </w:tcPr>
          <w:p w:rsidR="00850D00" w:rsidRPr="00D5658A" w:rsidRDefault="00850D00" w:rsidP="00850D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Zajęcia mają dostarczyć podstawowej wiedzy z zakresu biologicznych, fizjologicznych, psychologicznych, społecznych a przede wszystkim pedagogicznych (edukacyjnych) aspektów seksualności człowieka. Zdrowie seksualne rozumiane jest jako część zdrowia reprodukcyjnego, a treści wykładów są spójne z powszechna Deklaracją Praw Seksualnych 2002 roku, konwencją ONZ z 1994 roku, a także ogólna wiedzą z zakresu szeroko rozumianego zdrowia człowieka.</w:t>
            </w:r>
          </w:p>
          <w:p w:rsidR="00850D00" w:rsidRPr="00D5658A" w:rsidRDefault="00850D00" w:rsidP="00850D0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Uwarunkowania </w:t>
            </w:r>
            <w:proofErr w:type="spellStart"/>
            <w:r w:rsidRPr="00D5658A">
              <w:rPr>
                <w:rFonts w:ascii="Corbel" w:hAnsi="Corbel"/>
                <w:sz w:val="24"/>
                <w:szCs w:val="24"/>
              </w:rPr>
              <w:t>socjohistoryczne</w:t>
            </w:r>
            <w:proofErr w:type="spellEnd"/>
            <w:r w:rsidRPr="00D5658A">
              <w:rPr>
                <w:rFonts w:ascii="Corbel" w:hAnsi="Corbel"/>
                <w:sz w:val="24"/>
                <w:szCs w:val="24"/>
              </w:rPr>
              <w:t xml:space="preserve"> podejścia do seksualności osób niepełnosprawnych</w:t>
            </w:r>
          </w:p>
          <w:p w:rsidR="00850D00" w:rsidRPr="00D5658A" w:rsidRDefault="00850D00" w:rsidP="00850D0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Aspekty rozwoju fizjologicznego seksualności osób niepełnosprawnych</w:t>
            </w:r>
          </w:p>
          <w:p w:rsidR="00850D00" w:rsidRPr="00D5658A" w:rsidRDefault="00850D00" w:rsidP="00850D0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Uwarunkowania społeczne i psychologiczne seksualności osób niepełnosprawnych</w:t>
            </w:r>
          </w:p>
          <w:p w:rsidR="00850D00" w:rsidRPr="00D5658A" w:rsidRDefault="00850D00" w:rsidP="00850D0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Przemoc seksualna wobec osób niepełnosprawnych</w:t>
            </w:r>
          </w:p>
          <w:p w:rsidR="00850D00" w:rsidRPr="00D5658A" w:rsidRDefault="00850D00" w:rsidP="00850D00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Problemy rodzicielstwa osób niepełnosprawnych</w:t>
            </w:r>
          </w:p>
        </w:tc>
      </w:tr>
    </w:tbl>
    <w:p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E0D41" w:rsidRPr="00D5658A" w:rsidRDefault="000E0D41" w:rsidP="000E0D41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>B. Problematyka warsztatów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0E0D41" w:rsidRPr="00D5658A" w:rsidTr="000E0D41">
        <w:tc>
          <w:tcPr>
            <w:tcW w:w="9746" w:type="dxa"/>
          </w:tcPr>
          <w:p w:rsidR="000E0D41" w:rsidRPr="00D5658A" w:rsidRDefault="000E0D41" w:rsidP="000E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E0D41" w:rsidRPr="00D5658A" w:rsidTr="000E0D41">
        <w:tc>
          <w:tcPr>
            <w:tcW w:w="9746" w:type="dxa"/>
          </w:tcPr>
          <w:p w:rsidR="000E0D41" w:rsidRPr="00D5658A" w:rsidRDefault="000E0D41" w:rsidP="000E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Przygotowanie projektu na warsztatach z zakresu Wychowania seksualnego osób z różnymi typami niepełnosprawności – zagadnienia powinny dotyczyć rozwoju </w:t>
            </w:r>
            <w:proofErr w:type="spellStart"/>
            <w:r w:rsidRPr="00D5658A">
              <w:rPr>
                <w:rFonts w:ascii="Corbel" w:hAnsi="Corbel"/>
                <w:sz w:val="24"/>
                <w:szCs w:val="24"/>
              </w:rPr>
              <w:t>fizjo</w:t>
            </w:r>
            <w:proofErr w:type="spellEnd"/>
            <w:r w:rsidRPr="00D5658A">
              <w:rPr>
                <w:rFonts w:ascii="Corbel" w:hAnsi="Corbel"/>
                <w:sz w:val="24"/>
                <w:szCs w:val="24"/>
              </w:rPr>
              <w:t xml:space="preserve"> i psychoseksualnego, kwestii norm zachowań seksualnych i problemów wynikających z danej niepełnosprawności w kontekście realizacji potrzeby seksualnej i zdrowia seksualnego.</w:t>
            </w:r>
          </w:p>
        </w:tc>
      </w:tr>
    </w:tbl>
    <w:p w:rsidR="000E0D41" w:rsidRPr="00D5658A" w:rsidRDefault="000E0D41" w:rsidP="000E0D41">
      <w:pPr>
        <w:ind w:left="708"/>
        <w:rPr>
          <w:rFonts w:ascii="Corbel" w:hAnsi="Corbel"/>
          <w:sz w:val="24"/>
          <w:szCs w:val="24"/>
        </w:rPr>
      </w:pPr>
    </w:p>
    <w:p w:rsidR="0085747A" w:rsidRPr="00D5658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>3.4 Metody dydaktyczne</w:t>
      </w:r>
      <w:r w:rsidRPr="00D5658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5658A" w:rsidRDefault="000E0D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b w:val="0"/>
          <w:smallCaps w:val="0"/>
          <w:szCs w:val="24"/>
        </w:rPr>
        <w:tab/>
        <w:t>wykład: wykład problemowy</w:t>
      </w:r>
    </w:p>
    <w:p w:rsidR="00E960BB" w:rsidRPr="00D5658A" w:rsidRDefault="000E0D41" w:rsidP="000E0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b w:val="0"/>
          <w:smallCaps w:val="0"/>
          <w:szCs w:val="24"/>
        </w:rPr>
        <w:tab/>
        <w:t>warsztaty: metoda projektów, dyskusja</w:t>
      </w:r>
    </w:p>
    <w:p w:rsidR="00E960BB" w:rsidRPr="00D5658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658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 </w:t>
      </w:r>
      <w:r w:rsidR="0085747A" w:rsidRPr="00D5658A">
        <w:rPr>
          <w:rFonts w:ascii="Corbel" w:hAnsi="Corbel"/>
          <w:smallCaps w:val="0"/>
          <w:szCs w:val="24"/>
        </w:rPr>
        <w:t>METODY I KRYTERIA OCENY</w:t>
      </w:r>
      <w:r w:rsidR="009F4610" w:rsidRPr="00D5658A">
        <w:rPr>
          <w:rFonts w:ascii="Corbel" w:hAnsi="Corbel"/>
          <w:smallCaps w:val="0"/>
          <w:szCs w:val="24"/>
        </w:rPr>
        <w:t xml:space="preserve"> </w:t>
      </w:r>
    </w:p>
    <w:p w:rsidR="00923D7D" w:rsidRPr="00D5658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658A" w:rsidRDefault="0085747A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658A">
        <w:rPr>
          <w:rFonts w:ascii="Corbel" w:hAnsi="Corbel"/>
          <w:smallCaps w:val="0"/>
          <w:szCs w:val="24"/>
        </w:rPr>
        <w:t>uczenia się</w:t>
      </w:r>
    </w:p>
    <w:p w:rsidR="00352033" w:rsidRPr="00D5658A" w:rsidRDefault="00352033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26"/>
        <w:gridCol w:w="2432"/>
      </w:tblGrid>
      <w:tr w:rsidR="0085747A" w:rsidRPr="00D5658A" w:rsidTr="000E0D41">
        <w:tc>
          <w:tcPr>
            <w:tcW w:w="1962" w:type="dxa"/>
            <w:vAlign w:val="center"/>
          </w:tcPr>
          <w:p w:rsidR="0085747A" w:rsidRPr="00D5658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26" w:type="dxa"/>
            <w:vAlign w:val="center"/>
          </w:tcPr>
          <w:p w:rsidR="0085747A" w:rsidRPr="00D5658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5658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32" w:type="dxa"/>
            <w:vAlign w:val="center"/>
          </w:tcPr>
          <w:p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D5658A" w:rsidTr="000E0D41">
        <w:tc>
          <w:tcPr>
            <w:tcW w:w="1962" w:type="dxa"/>
          </w:tcPr>
          <w:p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658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658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26" w:type="dxa"/>
          </w:tcPr>
          <w:p w:rsidR="0085747A" w:rsidRPr="00D5658A" w:rsidRDefault="00641C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egzamin/projekt</w:t>
            </w:r>
            <w:r w:rsidR="00103AA3" w:rsidRPr="00D5658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432" w:type="dxa"/>
          </w:tcPr>
          <w:p w:rsidR="0085747A" w:rsidRPr="00D5658A" w:rsidRDefault="00103AA3" w:rsidP="000E0D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</w:t>
            </w:r>
            <w:r w:rsidR="000E0D41" w:rsidRPr="00D5658A">
              <w:rPr>
                <w:rFonts w:ascii="Corbel" w:hAnsi="Corbel"/>
                <w:b w:val="0"/>
                <w:szCs w:val="24"/>
              </w:rPr>
              <w:t>ykład, warsztaty</w:t>
            </w:r>
          </w:p>
        </w:tc>
      </w:tr>
      <w:tr w:rsidR="0085747A" w:rsidRPr="00D5658A" w:rsidTr="000E0D41">
        <w:tc>
          <w:tcPr>
            <w:tcW w:w="1962" w:type="dxa"/>
          </w:tcPr>
          <w:p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26" w:type="dxa"/>
          </w:tcPr>
          <w:p w:rsidR="0085747A" w:rsidRPr="00D5658A" w:rsidRDefault="00641C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85747A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:rsidTr="000E0D41">
        <w:tc>
          <w:tcPr>
            <w:tcW w:w="1962" w:type="dxa"/>
          </w:tcPr>
          <w:p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26" w:type="dxa"/>
          </w:tcPr>
          <w:p w:rsidR="00103AA3" w:rsidRPr="00D5658A" w:rsidRDefault="00641C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:rsidTr="000E0D41">
        <w:tc>
          <w:tcPr>
            <w:tcW w:w="1962" w:type="dxa"/>
          </w:tcPr>
          <w:p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26" w:type="dxa"/>
          </w:tcPr>
          <w:p w:rsidR="00103AA3" w:rsidRPr="00D5658A" w:rsidRDefault="00641C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:rsidTr="000E0D41">
        <w:tc>
          <w:tcPr>
            <w:tcW w:w="1962" w:type="dxa"/>
          </w:tcPr>
          <w:p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26" w:type="dxa"/>
          </w:tcPr>
          <w:p w:rsidR="00103AA3" w:rsidRPr="00D5658A" w:rsidRDefault="00641C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:rsidTr="000E0D41">
        <w:tc>
          <w:tcPr>
            <w:tcW w:w="1962" w:type="dxa"/>
          </w:tcPr>
          <w:p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26" w:type="dxa"/>
          </w:tcPr>
          <w:p w:rsidR="003E2D83" w:rsidRPr="00D5658A" w:rsidRDefault="003E2D83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:rsidTr="000E0D41">
        <w:tc>
          <w:tcPr>
            <w:tcW w:w="1962" w:type="dxa"/>
          </w:tcPr>
          <w:p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126" w:type="dxa"/>
          </w:tcPr>
          <w:p w:rsidR="003E2D83" w:rsidRPr="00D5658A" w:rsidRDefault="003E2D83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:rsidTr="000E0D41">
        <w:tc>
          <w:tcPr>
            <w:tcW w:w="1962" w:type="dxa"/>
          </w:tcPr>
          <w:p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26" w:type="dxa"/>
          </w:tcPr>
          <w:p w:rsidR="003E2D83" w:rsidRPr="00D5658A" w:rsidRDefault="003E2D83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:rsidTr="000E0D41">
        <w:tc>
          <w:tcPr>
            <w:tcW w:w="1962" w:type="dxa"/>
          </w:tcPr>
          <w:p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126" w:type="dxa"/>
          </w:tcPr>
          <w:p w:rsidR="003E2D83" w:rsidRPr="00D5658A" w:rsidRDefault="003E2D83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egzamin/ projekt</w:t>
            </w:r>
          </w:p>
        </w:tc>
        <w:tc>
          <w:tcPr>
            <w:tcW w:w="2432" w:type="dxa"/>
          </w:tcPr>
          <w:p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D5658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658A" w:rsidRPr="00D5658A" w:rsidRDefault="00D5658A" w:rsidP="00D565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5658A" w:rsidRPr="00D5658A" w:rsidRDefault="00D5658A" w:rsidP="00D565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5658A" w:rsidRPr="00D5658A" w:rsidTr="00121C0A">
        <w:tc>
          <w:tcPr>
            <w:tcW w:w="9670" w:type="dxa"/>
          </w:tcPr>
          <w:p w:rsidR="00D5658A" w:rsidRPr="00D5658A" w:rsidRDefault="00D5658A" w:rsidP="0012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Warsztaty kończą się opracowaniem projektu dotyczącego wybranej niepełnosprawności i omówieniem kwestii związanych z realizacją potrzeby seksualnej jak i omówieniem kwestii zdrowia seksualnego i wychowania seksualnego osób z określonym typem niepełnosprawności. </w:t>
            </w:r>
          </w:p>
          <w:p w:rsidR="00D5658A" w:rsidRPr="00D5658A" w:rsidRDefault="00D5658A" w:rsidP="0012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pisemnym. 60% pozytywnych odpowiedzi gwarantuje zaliczenie modułu na poziomie oceny </w:t>
            </w:r>
            <w:proofErr w:type="spellStart"/>
            <w:r w:rsidRPr="00D5658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D5658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658A" w:rsidRPr="00D5658A" w:rsidRDefault="00D5658A" w:rsidP="00D565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5658A" w:rsidRPr="00D5658A" w:rsidTr="00121C0A">
        <w:tc>
          <w:tcPr>
            <w:tcW w:w="4962" w:type="dxa"/>
            <w:vAlign w:val="center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658A" w:rsidRPr="00D5658A" w:rsidTr="00121C0A">
        <w:tc>
          <w:tcPr>
            <w:tcW w:w="4962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658A" w:rsidRPr="00D5658A" w:rsidTr="00121C0A">
        <w:tc>
          <w:tcPr>
            <w:tcW w:w="4962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5658A" w:rsidRPr="00D5658A" w:rsidTr="00121C0A">
        <w:tc>
          <w:tcPr>
            <w:tcW w:w="4962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65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658A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projektu</w:t>
            </w:r>
          </w:p>
        </w:tc>
        <w:tc>
          <w:tcPr>
            <w:tcW w:w="4677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D5658A" w:rsidRPr="00D5658A" w:rsidTr="00121C0A">
        <w:tc>
          <w:tcPr>
            <w:tcW w:w="4962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5658A" w:rsidRPr="00D5658A" w:rsidTr="00121C0A">
        <w:tc>
          <w:tcPr>
            <w:tcW w:w="4962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565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2033" w:rsidRPr="00D5658A" w:rsidRDefault="00352033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352033" w:rsidRPr="00D5658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75843" w:rsidRPr="00D5658A" w:rsidRDefault="0085747A" w:rsidP="00352033">
      <w:pPr>
        <w:pStyle w:val="Punktygwne"/>
        <w:numPr>
          <w:ilvl w:val="0"/>
          <w:numId w:val="9"/>
        </w:numPr>
        <w:spacing w:before="0" w:after="0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lastRenderedPageBreak/>
        <w:t>LITERATURA</w:t>
      </w:r>
      <w:r w:rsidR="00675843" w:rsidRPr="00D5658A">
        <w:rPr>
          <w:rFonts w:ascii="Corbel" w:hAnsi="Corbel"/>
          <w:smallCaps w:val="0"/>
          <w:szCs w:val="24"/>
        </w:rPr>
        <w:t xml:space="preserve"> </w:t>
      </w:r>
    </w:p>
    <w:p w:rsidR="00352033" w:rsidRPr="00D5658A" w:rsidRDefault="00352033" w:rsidP="00352033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5658A" w:rsidTr="00352033">
        <w:trPr>
          <w:trHeight w:val="397"/>
        </w:trPr>
        <w:tc>
          <w:tcPr>
            <w:tcW w:w="9639" w:type="dxa"/>
          </w:tcPr>
          <w:p w:rsidR="00983CCB" w:rsidRPr="00D5658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5658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Kijak R</w:t>
            </w:r>
            <w:r w:rsidR="000265CA" w:rsidRPr="00D5658A">
              <w:rPr>
                <w:rFonts w:ascii="Corbel" w:hAnsi="Corbel"/>
                <w:sz w:val="24"/>
                <w:szCs w:val="24"/>
              </w:rPr>
              <w:t>.,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(2010).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 i niepełnosprawność - doświadczenia seksualne osób z niepełnosprawnością intelektualna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OW Impuls: Kraków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Kijak R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(2014).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Seksualność człowieka z niepełnosprawnością intelektualną a rodzina.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Lekarskie PZWL, Warszawa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Kijak R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(2016).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Dorośli z niepełnosprawnością intelektualną jako partnerzy małżonkowie i rodzice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OW Impuls Kraków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Kościelska M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., (2004).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Niechciana seksualność. O ludzkich potrzebach osób niepełnosprawnych intelektualnie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Jacek Santorski: Warszawa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Wyczesany J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(2004 i wyd.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póż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Pedagogika upośledzonych umysłowo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OW Impuls Kraków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Krause A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(2011)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Współczesne paradygmaty pedagogiki specjalnej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OW Impuls. Kraków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Żuraw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H., (2008).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Udział niepełnosprawnych w życiu społecznym.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UW Warszawa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Dykcik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W. (1997 i wyd.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póź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.) (red.).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Pedagogika specjalna,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Wydawnictwo Naukowe PWN, Warszawa 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Hulek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A. (1977 i wyd.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póź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) (red.).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Pedagogika rewalidacyjna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Wydawnictwo Naukowe PWN, Warszawa 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Dryżałowska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G. (2015).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Integracja edukacyjna a integracja społeczna. Satysfakcja z życia osób niedosłyszących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Uw</w:t>
            </w:r>
            <w:proofErr w:type="spellEnd"/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: Warszawa</w:t>
            </w:r>
          </w:p>
          <w:p w:rsidR="000265CA" w:rsidRPr="00D5658A" w:rsidRDefault="004F05D9" w:rsidP="004F05D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Izdebski 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Z. (2015). </w:t>
            </w:r>
            <w:r w:rsidR="000265CA" w:rsidRPr="00D5658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Seksualność Polaków na początku XXI. Studium badawcze. </w:t>
            </w:r>
            <w:r w:rsidR="000265CA"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Wyd. UJ: Kraków</w:t>
            </w:r>
          </w:p>
          <w:p w:rsidR="000265CA" w:rsidRPr="00D5658A" w:rsidRDefault="000265CA" w:rsidP="004F05D9">
            <w:pPr>
              <w:pStyle w:val="Akapitzlist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  <w:p w:rsidR="0085635D" w:rsidRPr="00D5658A" w:rsidRDefault="008E675F" w:rsidP="00352033">
            <w:pPr>
              <w:spacing w:after="0" w:line="240" w:lineRule="auto"/>
              <w:ind w:left="743"/>
              <w:jc w:val="both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D5658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85747A" w:rsidRPr="00D5658A" w:rsidTr="00352033">
        <w:trPr>
          <w:trHeight w:val="397"/>
        </w:trPr>
        <w:tc>
          <w:tcPr>
            <w:tcW w:w="9639" w:type="dxa"/>
          </w:tcPr>
          <w:p w:rsidR="0085747A" w:rsidRPr="00D5658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5658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1159F" w:rsidRPr="00D5658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R. (2017)</w:t>
            </w:r>
            <w:r w:rsidRPr="00D56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Dorośli z głębszą niepełnosprawnością intelektualną jako partnerzy, małżonkowie, rodzice. </w:t>
            </w: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Wydawnicza Impuls. Kraków.</w:t>
            </w:r>
          </w:p>
          <w:p w:rsidR="0081159F" w:rsidRPr="00D5658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Krause A. (2004),</w:t>
            </w:r>
            <w:r w:rsidRPr="00D56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Człowiek niepełnosprawny wobec przeobrażeń społecznych, </w:t>
            </w: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Wydawnicza „Impuls”, Kraków.</w:t>
            </w:r>
          </w:p>
          <w:p w:rsidR="0085635D" w:rsidRPr="00D5658A" w:rsidRDefault="00983CCB" w:rsidP="008E675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Rzeźnicka-Krupa J. (2012),</w:t>
            </w:r>
            <w:r w:rsidRPr="00D56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Niepełnosprawność w perspektywie społeczno-kulturowej. Źródła zmian</w:t>
            </w:r>
            <w:r w:rsidR="0081159F" w:rsidRPr="00D56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56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 obszarze konstruowania pola zainteresowań pedagogiki specjalnej, </w:t>
            </w: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„Człowiek – Niepełnosprawność– Społeczeństwo”, nr 2(16)</w:t>
            </w:r>
            <w:r w:rsidR="0085635D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D5658A" w:rsidRDefault="0085747A" w:rsidP="004F05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5658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52033" w:rsidRPr="00D5658A" w:rsidRDefault="00352033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2033" w:rsidRPr="00D5658A" w:rsidRDefault="00352033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2033" w:rsidRPr="00D5658A" w:rsidRDefault="00352033" w:rsidP="0035203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1C684F" w:rsidRPr="00D5658A" w:rsidRDefault="001C684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C684F" w:rsidRPr="00D5658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822" w:rsidRDefault="008E1822" w:rsidP="00C16ABF">
      <w:pPr>
        <w:spacing w:after="0" w:line="240" w:lineRule="auto"/>
      </w:pPr>
      <w:r>
        <w:separator/>
      </w:r>
    </w:p>
  </w:endnote>
  <w:endnote w:type="continuationSeparator" w:id="0">
    <w:p w:rsidR="008E1822" w:rsidRDefault="008E18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822" w:rsidRDefault="008E1822" w:rsidP="00C16ABF">
      <w:pPr>
        <w:spacing w:after="0" w:line="240" w:lineRule="auto"/>
      </w:pPr>
      <w:r>
        <w:separator/>
      </w:r>
    </w:p>
  </w:footnote>
  <w:footnote w:type="continuationSeparator" w:id="0">
    <w:p w:rsidR="008E1822" w:rsidRDefault="008E18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28D5E26"/>
    <w:multiLevelType w:val="hybridMultilevel"/>
    <w:tmpl w:val="62027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948D5"/>
    <w:multiLevelType w:val="hybridMultilevel"/>
    <w:tmpl w:val="2BA8281E"/>
    <w:lvl w:ilvl="0" w:tplc="5D3098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26"/>
    <w:rsid w:val="000B3E37"/>
    <w:rsid w:val="000D04B0"/>
    <w:rsid w:val="000E0D41"/>
    <w:rsid w:val="000F1C57"/>
    <w:rsid w:val="000F45A8"/>
    <w:rsid w:val="000F5615"/>
    <w:rsid w:val="00103AA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C684F"/>
    <w:rsid w:val="001D1533"/>
    <w:rsid w:val="001D657B"/>
    <w:rsid w:val="001D7B54"/>
    <w:rsid w:val="001E0209"/>
    <w:rsid w:val="001F2CA2"/>
    <w:rsid w:val="001F31B0"/>
    <w:rsid w:val="002144C0"/>
    <w:rsid w:val="00222192"/>
    <w:rsid w:val="0022477D"/>
    <w:rsid w:val="002278A9"/>
    <w:rsid w:val="002336F9"/>
    <w:rsid w:val="0024028F"/>
    <w:rsid w:val="00244ABC"/>
    <w:rsid w:val="00245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033"/>
    <w:rsid w:val="003530DD"/>
    <w:rsid w:val="00363F78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091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0B1"/>
    <w:rsid w:val="004F05D9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77C"/>
    <w:rsid w:val="005C696A"/>
    <w:rsid w:val="005E097A"/>
    <w:rsid w:val="005E6E85"/>
    <w:rsid w:val="005F31D2"/>
    <w:rsid w:val="0061029B"/>
    <w:rsid w:val="00617230"/>
    <w:rsid w:val="00621CE1"/>
    <w:rsid w:val="00623D01"/>
    <w:rsid w:val="00627FC9"/>
    <w:rsid w:val="00641CA9"/>
    <w:rsid w:val="00647FA8"/>
    <w:rsid w:val="00650C5F"/>
    <w:rsid w:val="00654934"/>
    <w:rsid w:val="00654F01"/>
    <w:rsid w:val="006620D9"/>
    <w:rsid w:val="00671958"/>
    <w:rsid w:val="00675843"/>
    <w:rsid w:val="00696477"/>
    <w:rsid w:val="006B685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9A9"/>
    <w:rsid w:val="0081159F"/>
    <w:rsid w:val="0081554D"/>
    <w:rsid w:val="0081707E"/>
    <w:rsid w:val="008449B3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1822"/>
    <w:rsid w:val="008E64F4"/>
    <w:rsid w:val="008E675F"/>
    <w:rsid w:val="008F12C9"/>
    <w:rsid w:val="008F6E29"/>
    <w:rsid w:val="00916188"/>
    <w:rsid w:val="00923D7D"/>
    <w:rsid w:val="009372E1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89"/>
    <w:rsid w:val="00D17C3C"/>
    <w:rsid w:val="00D26B2C"/>
    <w:rsid w:val="00D352C9"/>
    <w:rsid w:val="00D425B2"/>
    <w:rsid w:val="00D428D6"/>
    <w:rsid w:val="00D51CFE"/>
    <w:rsid w:val="00D552B2"/>
    <w:rsid w:val="00D5658A"/>
    <w:rsid w:val="00D608D1"/>
    <w:rsid w:val="00D74119"/>
    <w:rsid w:val="00D8075B"/>
    <w:rsid w:val="00D8678B"/>
    <w:rsid w:val="00DA2114"/>
    <w:rsid w:val="00DC2FF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C1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33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A988"/>
  <w15:docId w15:val="{E1D44005-A79E-401B-816A-D2B6A45E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FD2AC-665E-48C8-807E-2944C1FC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121</TotalTime>
  <Pages>1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2020-02-12T09:48:00Z</dcterms:created>
  <dcterms:modified xsi:type="dcterms:W3CDTF">2021-09-06T09:44:00Z</dcterms:modified>
</cp:coreProperties>
</file>